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LG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</w:rPr>
        <w:t>MAHKEMEN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N ADI] MAHKEMES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NE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DAVACI:</w:t>
      </w:r>
      <w:r>
        <w:rPr>
          <w:rFonts w:ascii="Times Roman" w:hAnsi="Times Roman"/>
          <w:rtl w:val="0"/>
        </w:rPr>
        <w:t xml:space="preserve"> 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T.C. Kimlik No: [T.C. kimlik numaran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 [Adresinizi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DAVALI: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inizin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Adres: [E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inizin adresini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inin temelinden sars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ge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 xml:space="preserve">imsizlik sebebiyle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meli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davas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anmaya ba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taleplerin sunulmas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IKLAMALAR: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vekkilim, [evlenme tarihi] tarihinde daval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evlenmi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 Ancak 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it-IT"/>
        </w:rPr>
        <w:t>i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inde taraflar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nda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itli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mazl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klar ya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</w:t>
      </w:r>
      <w:r>
        <w:rPr>
          <w:rFonts w:ascii="Times Roman" w:hAnsi="Times Roman" w:hint="default"/>
          <w:rtl w:val="0"/>
        </w:rPr>
        <w:t xml:space="preserve">ış </w:t>
      </w:r>
      <w:r>
        <w:rPr>
          <w:rFonts w:ascii="Times Roman" w:hAnsi="Times Roman"/>
          <w:rtl w:val="0"/>
        </w:rPr>
        <w:t>ve bu anla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mazl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klar neticesinde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in 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i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ekilmez hale gelmi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[Evlilik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resince ya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anan sorunlar ve bo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anma sebepleri ayr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olarak anlat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r. </w:t>
      </w:r>
      <w:r>
        <w:rPr>
          <w:rFonts w:ascii="Times Roman" w:hAnsi="Times Roman" w:hint="default"/>
          <w:rtl w:val="0"/>
        </w:rPr>
        <w:t>Ö</w:t>
      </w:r>
      <w:r>
        <w:rPr>
          <w:rFonts w:ascii="Times Roman" w:hAnsi="Times Roman"/>
          <w:rtl w:val="0"/>
        </w:rPr>
        <w:t>rne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de-DE"/>
        </w:rPr>
        <w:t xml:space="preserve">in: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iddetli ge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 xml:space="preserve">imsizlik, aldatma, fiziksel veya psikolojik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iddet vb.]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Taraflar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bir araya gelme ihtimali kalmam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 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inin devam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 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ndan art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imkans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 hale gelmi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olup, evlili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 temelinden sars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ld</w:t>
      </w:r>
      <w:r>
        <w:rPr>
          <w:rFonts w:ascii="Times Roman" w:hAnsi="Times Roman" w:hint="default"/>
          <w:rtl w:val="0"/>
        </w:rPr>
        <w:t xml:space="preserve">ığı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çı</w:t>
      </w:r>
      <w:r>
        <w:rPr>
          <w:rFonts w:ascii="Times Roman" w:hAnsi="Times Roman"/>
          <w:rtl w:val="0"/>
        </w:rPr>
        <w:t>kt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[Maddi ve manevi tazminat, nafaka ve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 gibi talepler burada belirtilmelidir.]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HUKUK</w:t>
      </w:r>
      <w:r>
        <w:rPr>
          <w:rFonts w:ascii="Times Roman" w:hAnsi="Times Roman" w:hint="default"/>
          <w:b w:val="1"/>
          <w:bCs w:val="1"/>
          <w:rtl w:val="0"/>
        </w:rPr>
        <w:t xml:space="preserve">İ </w:t>
      </w:r>
      <w:r>
        <w:rPr>
          <w:rFonts w:ascii="Times Roman" w:hAnsi="Times Roman"/>
          <w:b w:val="1"/>
          <w:bCs w:val="1"/>
          <w:rtl w:val="0"/>
          <w:lang w:val="de-DE"/>
        </w:rPr>
        <w:t>NEDENLER: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4721 say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 Medeni Kanunu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nun ilgili maddeleri, Hukuk Muhakemeleri Kanunu ve ilgili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mevzuat 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mleri.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DEL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LLER: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k beyanlar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malar, mesajlar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Psikolojik/medikal raporlar (varsa)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Maddi deliller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SONU</w:t>
      </w:r>
      <w:r>
        <w:rPr>
          <w:rFonts w:ascii="Times Roman" w:hAnsi="Times Roman" w:hint="default"/>
          <w:b w:val="1"/>
          <w:bCs w:val="1"/>
          <w:rtl w:val="0"/>
        </w:rPr>
        <w:t xml:space="preserve">Ç </w:t>
      </w:r>
      <w:r>
        <w:rPr>
          <w:rFonts w:ascii="Times Roman" w:hAnsi="Times Roman"/>
          <w:b w:val="1"/>
          <w:bCs w:val="1"/>
          <w:rtl w:val="0"/>
        </w:rPr>
        <w:t xml:space="preserve">VE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  <w:lang w:val="de-DE"/>
        </w:rPr>
        <w:t>STEM: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Yukar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da belirtilen nedenlerle, evlilik birli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inin temelinden sars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sebebiyle taraflar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 </w:t>
      </w:r>
      <w:r>
        <w:rPr>
          <w:rFonts w:ascii="Times Roman" w:hAnsi="Times Roman"/>
          <w:b w:val="1"/>
          <w:bCs w:val="1"/>
          <w:rtl w:val="0"/>
        </w:rPr>
        <w:t>bo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anmalar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na</w:t>
      </w:r>
      <w:r>
        <w:rPr>
          <w:rFonts w:ascii="Times Roman" w:hAnsi="Times Roman"/>
          <w:rtl w:val="0"/>
        </w:rPr>
        <w:t>,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 xml:space="preserve">ocuk varsa] 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ocuklar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velayetinin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vekkilime verilmesine,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vekkilim lehine [maddi/manevi tazminat, nafaka vb.] taleplerin kabul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ne,</w:t>
      </w:r>
    </w:p>
    <w:p>
      <w:pPr>
        <w:pStyle w:val="Saptanmış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Yarg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lama giderleri ve vekalet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cretinin daval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ya y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kletilmesine karar verilmesini arz ve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Tarih: [Tarih]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Davac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"/>
  </w:abstractNum>
  <w:abstractNum w:abstractNumId="3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  <w:style w:type="numbering" w:styleId="Madde İşareti">
    <w:name w:val="Madde İşareti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